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9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792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792E">
        <w:rPr>
          <w:rFonts w:asciiTheme="minorHAnsi" w:hAnsiTheme="minorHAnsi" w:cs="Arial"/>
          <w:b/>
          <w:lang w:val="en-ZA"/>
        </w:rPr>
        <w:t>(THE THEKWINI WAREHOUSING CONDUIT (RF) LIMITED –</w:t>
      </w:r>
      <w:r w:rsidR="0085792E">
        <w:rPr>
          <w:rFonts w:asciiTheme="minorHAnsi" w:hAnsiTheme="minorHAnsi" w:cs="Arial"/>
          <w:b/>
          <w:lang w:val="en-ZA"/>
        </w:rPr>
        <w:t xml:space="preserve"> </w:t>
      </w:r>
      <w:r w:rsidRPr="0085792E">
        <w:rPr>
          <w:rFonts w:asciiTheme="minorHAnsi" w:hAnsiTheme="minorHAnsi" w:cs="Arial"/>
          <w:b/>
          <w:lang w:val="en-ZA"/>
        </w:rPr>
        <w:t>“TWC373”)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E489B">
        <w:rPr>
          <w:rFonts w:asciiTheme="minorHAnsi" w:hAnsiTheme="minorHAnsi" w:cs="Arial"/>
          <w:highlight w:val="lightGray"/>
          <w:lang w:val="en-ZA"/>
        </w:rPr>
        <w:t>4.</w:t>
      </w:r>
      <w:r w:rsidR="00AE489B" w:rsidRPr="00AE489B">
        <w:rPr>
          <w:rFonts w:asciiTheme="minorHAnsi" w:hAnsiTheme="minorHAnsi" w:cs="Arial"/>
          <w:highlight w:val="lightGray"/>
          <w:lang w:val="en-ZA"/>
        </w:rPr>
        <w:t>085</w:t>
      </w:r>
      <w:r w:rsidRPr="00AE489B">
        <w:rPr>
          <w:rFonts w:asciiTheme="minorHAnsi" w:hAnsiTheme="minorHAnsi" w:cs="Arial"/>
          <w:highlight w:val="lightGray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79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9B" w:rsidRPr="00AE489B">
        <w:rPr>
          <w:rFonts w:asciiTheme="minorHAnsi" w:hAnsiTheme="minorHAnsi" w:cs="Arial"/>
          <w:highlight w:val="lightGray"/>
          <w:lang w:val="en-ZA"/>
        </w:rPr>
        <w:t>30</w:t>
      </w:r>
      <w:r w:rsidRPr="00AE489B">
        <w:rPr>
          <w:rFonts w:asciiTheme="minorHAnsi" w:hAnsiTheme="minorHAnsi" w:cs="Arial"/>
          <w:highlight w:val="lightGray"/>
          <w:lang w:val="en-ZA"/>
        </w:rPr>
        <w:t xml:space="preserve"> </w:t>
      </w:r>
      <w:r w:rsidR="00AE489B" w:rsidRPr="00AE489B">
        <w:rPr>
          <w:rFonts w:asciiTheme="minorHAnsi" w:hAnsiTheme="minorHAnsi" w:cs="Arial"/>
          <w:highlight w:val="lightGray"/>
          <w:lang w:val="en-ZA"/>
        </w:rPr>
        <w:t>July</w:t>
      </w:r>
      <w:r w:rsidR="0085792E" w:rsidRPr="00AE489B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5792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2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AE489B">
        <w:rPr>
          <w:rFonts w:asciiTheme="minorHAnsi" w:hAnsiTheme="minorHAnsi" w:cs="Arial"/>
          <w:lang w:val="en-ZA"/>
        </w:rPr>
        <w:t xml:space="preserve">on </w:t>
      </w:r>
      <w:r w:rsidR="00AE489B" w:rsidRPr="00AE489B">
        <w:rPr>
          <w:rFonts w:asciiTheme="minorHAnsi" w:hAnsiTheme="minorHAnsi" w:cs="Arial"/>
          <w:lang w:val="en-ZA"/>
        </w:rPr>
        <w:t>29</w:t>
      </w:r>
      <w:r w:rsidRPr="00AE489B">
        <w:rPr>
          <w:rFonts w:asciiTheme="minorHAnsi" w:hAnsiTheme="minorHAnsi" w:cs="Arial"/>
          <w:lang w:val="en-ZA"/>
        </w:rPr>
        <w:t xml:space="preserve"> July</w:t>
      </w:r>
      <w:r w:rsidR="0085792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E489B" w:rsidRDefault="00386EFA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E489B" w:rsidRDefault="00AE489B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D1F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https://clientportal.jse.co.za/Content/JSEPricingSupplementsItems/TWC373%20PricingSupplement1105.pdf</w:t>
        </w:r>
      </w:hyperlink>
    </w:p>
    <w:p w:rsidR="00AE489B" w:rsidRPr="00F64748" w:rsidRDefault="00AE489B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92E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85792E" w:rsidRPr="00F64748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85792E" w:rsidRPr="00F64748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2B1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92E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89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1AD016"/>
  <w15:docId w15:val="{0232C0B9-7374-4B4F-816B-75B2D7F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3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E787CE-0028-4947-BCE9-CAB6A5EFF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110C7-9FD2-4952-8FB1-0364C3672314}"/>
</file>

<file path=customXml/itemProps3.xml><?xml version="1.0" encoding="utf-8"?>
<ds:datastoreItem xmlns:ds="http://schemas.openxmlformats.org/officeDocument/2006/customXml" ds:itemID="{F75222D2-5D59-433A-A438-65422699B631}"/>
</file>

<file path=customXml/itemProps4.xml><?xml version="1.0" encoding="utf-8"?>
<ds:datastoreItem xmlns:ds="http://schemas.openxmlformats.org/officeDocument/2006/customXml" ds:itemID="{13F21B51-9BF1-4A65-9366-A2E4EBB4E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